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DA" w:rsidRDefault="009727DA" w:rsidP="009727DA">
      <w:pPr>
        <w:numPr>
          <w:ilvl w:val="0"/>
          <w:numId w:val="1"/>
        </w:numPr>
        <w:suppressAutoHyphens/>
        <w:overflowPunct w:val="0"/>
        <w:ind w:left="0" w:firstLine="0"/>
        <w:rPr>
          <w:rFonts w:ascii="Times New Roman" w:eastAsia="Arial Unicode MS" w:hAnsi="Times New Roman" w:cs="Mangal"/>
          <w:bCs/>
          <w:kern w:val="2"/>
          <w:szCs w:val="24"/>
          <w:lang w:eastAsia="zh-CN" w:bidi="hi-IN"/>
        </w:rPr>
      </w:pPr>
    </w:p>
    <w:p w:rsidR="009727DA" w:rsidRPr="00D720D2" w:rsidRDefault="009727DA" w:rsidP="009727DA">
      <w:pPr>
        <w:suppressAutoHyphens/>
        <w:ind w:firstLine="709"/>
        <w:jc w:val="center"/>
        <w:rPr>
          <w:rFonts w:ascii="Times New Roman" w:eastAsia="Arial Unicode MS" w:hAnsi="Times New Roman" w:cs="Mangal"/>
          <w:b/>
          <w:kern w:val="2"/>
          <w:szCs w:val="24"/>
          <w:lang w:eastAsia="zh-CN" w:bidi="hi-IN"/>
        </w:rPr>
      </w:pPr>
      <w:r w:rsidRPr="00D720D2">
        <w:rPr>
          <w:rFonts w:ascii="Times New Roman" w:eastAsia="Arial Unicode MS" w:hAnsi="Times New Roman" w:cs="Mangal"/>
          <w:b/>
          <w:kern w:val="2"/>
          <w:szCs w:val="24"/>
          <w:lang w:eastAsia="zh-CN" w:bidi="hi-IN"/>
        </w:rPr>
        <w:t>РЕГЛАМЕНТ</w:t>
      </w:r>
    </w:p>
    <w:p w:rsidR="009727DA" w:rsidRPr="00D720D2" w:rsidRDefault="009727DA" w:rsidP="009727DA">
      <w:pPr>
        <w:suppressAutoHyphens/>
        <w:ind w:firstLine="709"/>
        <w:jc w:val="center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D720D2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проведения отборочного конкурса</w:t>
      </w:r>
    </w:p>
    <w:p w:rsidR="009727DA" w:rsidRPr="00D720D2" w:rsidRDefault="009727DA" w:rsidP="009727DA">
      <w:pPr>
        <w:suppressAutoHyphens/>
        <w:ind w:firstLine="709"/>
        <w:jc w:val="center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D720D2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областного фестиваля православной культуры</w:t>
      </w:r>
    </w:p>
    <w:p w:rsidR="009727DA" w:rsidRDefault="009727DA" w:rsidP="009727DA">
      <w:pPr>
        <w:suppressAutoHyphens/>
        <w:ind w:firstLine="709"/>
        <w:jc w:val="center"/>
        <w:rPr>
          <w:rFonts w:ascii="Times New Roman" w:eastAsia="Arial Unicode MS" w:hAnsi="Times New Roman" w:cs="Mangal"/>
          <w:b/>
          <w:kern w:val="2"/>
          <w:szCs w:val="24"/>
          <w:lang w:eastAsia="zh-CN" w:bidi="hi-IN"/>
        </w:rPr>
      </w:pPr>
      <w:r w:rsidRPr="00D720D2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«Отечество мое Православное»</w:t>
      </w:r>
      <w:r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 </w:t>
      </w:r>
      <w:r>
        <w:rPr>
          <w:rFonts w:ascii="Times New Roman" w:eastAsia="Arial Unicode MS" w:hAnsi="Times New Roman" w:cs="Mangal"/>
          <w:b/>
          <w:kern w:val="2"/>
          <w:szCs w:val="24"/>
          <w:lang w:eastAsia="zh-CN" w:bidi="hi-IN"/>
        </w:rPr>
        <w:t>в 2026</w:t>
      </w:r>
      <w:r w:rsidRPr="00D720D2">
        <w:rPr>
          <w:rFonts w:ascii="Times New Roman" w:eastAsia="Arial Unicode MS" w:hAnsi="Times New Roman" w:cs="Mangal"/>
          <w:b/>
          <w:kern w:val="2"/>
          <w:szCs w:val="24"/>
          <w:lang w:eastAsia="zh-CN" w:bidi="hi-IN"/>
        </w:rPr>
        <w:t xml:space="preserve"> году</w:t>
      </w:r>
    </w:p>
    <w:p w:rsidR="009727DA" w:rsidRPr="00E0760A" w:rsidRDefault="009727DA" w:rsidP="009727DA">
      <w:pPr>
        <w:keepNext/>
        <w:tabs>
          <w:tab w:val="center" w:pos="4891"/>
        </w:tabs>
        <w:suppressAutoHyphens/>
        <w:spacing w:before="227" w:after="170"/>
        <w:jc w:val="center"/>
        <w:outlineLvl w:val="1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Номинация «Литературное творчество»</w:t>
      </w:r>
    </w:p>
    <w:p w:rsidR="009727DA" w:rsidRPr="00E0760A" w:rsidRDefault="009727DA" w:rsidP="009727DA">
      <w:pPr>
        <w:widowControl w:val="0"/>
        <w:spacing w:before="227" w:after="170"/>
        <w:outlineLvl w:val="1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Ответственная организация:</w:t>
      </w:r>
    </w:p>
    <w:p w:rsidR="009727DA" w:rsidRPr="00E0760A" w:rsidRDefault="009727DA" w:rsidP="009727DA">
      <w:pPr>
        <w:widowControl w:val="0"/>
        <w:spacing w:before="170" w:after="57"/>
        <w:outlineLvl w:val="2"/>
        <w:rPr>
          <w:rFonts w:ascii="Times New Roman" w:eastAsia="Noto Sans CJK SC Regular" w:hAnsi="Times New Roman" w:cs="FreeSans"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Times New Roman"/>
          <w:kern w:val="2"/>
          <w:szCs w:val="28"/>
          <w:lang w:eastAsia="zh-CN" w:bidi="hi-IN"/>
        </w:rPr>
        <w:t>ГАУ ДПО СОИРО</w:t>
      </w:r>
    </w:p>
    <w:p w:rsidR="009727DA" w:rsidRPr="00E0760A" w:rsidRDefault="009727DA" w:rsidP="009727DA">
      <w:pPr>
        <w:widowControl w:val="0"/>
        <w:spacing w:before="170" w:after="57"/>
        <w:ind w:firstLine="567"/>
        <w:outlineLvl w:val="2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Ответственный сотрудник:</w:t>
      </w:r>
    </w:p>
    <w:p w:rsidR="009727D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Times New Roman"/>
          <w:kern w:val="2"/>
          <w:szCs w:val="28"/>
          <w:lang w:eastAsia="zh-CN" w:bidi="hi-IN"/>
        </w:rPr>
      </w:pPr>
      <w:r w:rsidRPr="00E0760A">
        <w:rPr>
          <w:rFonts w:ascii="Times New Roman" w:eastAsia="Arial Unicode MS" w:hAnsi="Times New Roman" w:cs="Times New Roman"/>
          <w:kern w:val="2"/>
          <w:szCs w:val="28"/>
          <w:lang w:eastAsia="zh-CN" w:bidi="hi-IN"/>
        </w:rPr>
        <w:t>Соловьёва Фаина Евгеньевна, начальник центра воспитания и духовно-нравственного просвещения</w:t>
      </w:r>
    </w:p>
    <w:p w:rsidR="009727DA" w:rsidRDefault="009727DA" w:rsidP="009727DA">
      <w:pPr>
        <w:pStyle w:val="a7"/>
        <w:jc w:val="left"/>
        <w:rPr>
          <w:rFonts w:cs="Times New Roman"/>
          <w:szCs w:val="28"/>
        </w:rPr>
      </w:pPr>
      <w:r w:rsidRPr="001E1EE0">
        <w:t>Ссылка на размещение материалов участников фестиваля номинации «Литературное творчество»</w:t>
      </w:r>
      <w:r>
        <w:rPr>
          <w:color w:val="FF0000"/>
        </w:rPr>
        <w:t xml:space="preserve"> </w:t>
      </w:r>
      <w:hyperlink r:id="rId7" w:history="1">
        <w:r w:rsidRPr="00DC4F8C">
          <w:rPr>
            <w:rStyle w:val="a9"/>
            <w:rFonts w:cs="Times New Roman"/>
            <w:szCs w:val="28"/>
          </w:rPr>
          <w:t>https://forms.yandex.ru/cloud/69d4af5390290221b43388d3/</w:t>
        </w:r>
      </w:hyperlink>
    </w:p>
    <w:p w:rsidR="009727DA" w:rsidRPr="009727D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b/>
          <w:kern w:val="2"/>
          <w:szCs w:val="24"/>
          <w:lang w:eastAsia="zh-CN" w:bidi="hi-IN"/>
        </w:rPr>
      </w:pPr>
      <w:r w:rsidRPr="009727DA">
        <w:rPr>
          <w:rFonts w:ascii="Times New Roman" w:eastAsia="Arial Unicode MS" w:hAnsi="Times New Roman" w:cs="Mangal"/>
          <w:b/>
          <w:kern w:val="2"/>
          <w:szCs w:val="24"/>
          <w:lang w:eastAsia="zh-CN" w:bidi="hi-IN"/>
        </w:rPr>
        <w:t>Состав жюри: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1. </w:t>
      </w:r>
      <w:proofErr w:type="spellStart"/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Меркин</w:t>
      </w:r>
      <w:proofErr w:type="spellEnd"/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 Борис Геннадьевич, доцент кафедры методики преподавания предметов основного и среднего образования ГАУ ДПО СОИРО, кандидат филологических наук, председатель жюри.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2. Соловьева Фаина Евгеньевна, руководитель лаборатории инновационного типа «Логос», доцент кафедры методики преподавания предметов основного и среднего образования ГАУ ДПО СОИРО, кандидат педагогических наук.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3. </w:t>
      </w:r>
      <w:proofErr w:type="spellStart"/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Боедова</w:t>
      </w:r>
      <w:proofErr w:type="spellEnd"/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 Анна Викторовна, учитель русского языка и литературы </w:t>
      </w:r>
      <w:r w:rsidRPr="00E0760A">
        <w:rPr>
          <w:rFonts w:ascii="Times New Roman" w:eastAsia="Arial Unicode MS" w:hAnsi="Times New Roman" w:cs="Times New Roman"/>
          <w:kern w:val="2"/>
          <w:szCs w:val="28"/>
          <w:lang w:eastAsia="zh-CN" w:bidi="hi-IN"/>
        </w:rPr>
        <w:t>МБОУ «Гимназия №1 имени Н.М. Пржевальского»</w:t>
      </w: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.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4. </w:t>
      </w:r>
      <w:proofErr w:type="spellStart"/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Кузенкова</w:t>
      </w:r>
      <w:proofErr w:type="spellEnd"/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 Ирина Святославовна, учитель русского языка и литературы МБОУ Печерская СШ Смоленского района Смоленской области.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5. </w:t>
      </w:r>
      <w:r w:rsidRPr="00E0760A">
        <w:rPr>
          <w:rFonts w:ascii="Times New Roman" w:eastAsia="Arial Unicode MS" w:hAnsi="Times New Roman" w:cs="Times New Roman"/>
          <w:kern w:val="2"/>
          <w:szCs w:val="28"/>
          <w:lang w:eastAsia="zh-CN" w:bidi="hi-IN"/>
        </w:rPr>
        <w:t>Созонова Ольга Викторовна, директор ГБПОУ «Смоленское областное музыкальное училище имени М. И. Глинки».</w:t>
      </w:r>
    </w:p>
    <w:p w:rsidR="009727DA" w:rsidRPr="00E0760A" w:rsidRDefault="009727DA" w:rsidP="009727DA">
      <w:pPr>
        <w:keepNext/>
        <w:suppressAutoHyphens/>
        <w:spacing w:before="170" w:after="57"/>
        <w:ind w:firstLine="567"/>
        <w:outlineLvl w:val="2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Требования к оформлению литературных работ.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Работы должны быть набраны гарнитурой с засечками (например, </w:t>
      </w:r>
      <w:proofErr w:type="spellStart"/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TimesNewRoman</w:t>
      </w:r>
      <w:proofErr w:type="spellEnd"/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) размером 14 пунктов, интервал полуторный. Поля страниц: верхнее и нижнее: 2 см, левое: 2,5 см, правое 1 см. Инициалы и фамилия автора, наименование населенного пункта, название образовательной организации размещаются в правом верхнем углу листа, выделяются жирным шрифтом. Название работы располагается по центру листа, выделяется жирным шрифтом. </w:t>
      </w:r>
    </w:p>
    <w:p w:rsidR="009727DA" w:rsidRPr="00E0760A" w:rsidRDefault="009727DA" w:rsidP="009727DA">
      <w:pPr>
        <w:keepNext/>
        <w:suppressAutoHyphens/>
        <w:spacing w:before="170" w:after="57"/>
        <w:ind w:firstLine="567"/>
        <w:outlineLvl w:val="2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Критерии оценки: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- соответствие жанру (максимальное количество баллов – 5);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- полнота раскрытия темы (максимальное количество баллов – 5);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- грамотность (максимальное количество баллов – 5);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- мастерство в использовании языковых средств (максимальное количество баллов – 5);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lastRenderedPageBreak/>
        <w:t>- художественная выразительность (максимальное количество баллов – 5);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- оригинальность (максимальное количество баллов – 5).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E0760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Максимальное количество баллов – 30.</w:t>
      </w:r>
    </w:p>
    <w:p w:rsidR="009727DA" w:rsidRPr="00E0760A" w:rsidRDefault="009727DA" w:rsidP="009727DA">
      <w:pPr>
        <w:keepNext/>
        <w:tabs>
          <w:tab w:val="center" w:pos="4891"/>
        </w:tabs>
        <w:suppressAutoHyphens/>
        <w:spacing w:before="227" w:after="170"/>
        <w:jc w:val="center"/>
        <w:outlineLvl w:val="1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Номинация «</w:t>
      </w:r>
      <w:proofErr w:type="gramStart"/>
      <w:r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Художественное</w:t>
      </w:r>
      <w:proofErr w:type="gramEnd"/>
      <w:r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медиа</w:t>
      </w:r>
      <w:proofErr w:type="spellEnd"/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»</w:t>
      </w:r>
    </w:p>
    <w:p w:rsidR="009727DA" w:rsidRPr="00E0760A" w:rsidRDefault="009727DA" w:rsidP="009727DA">
      <w:pPr>
        <w:widowControl w:val="0"/>
        <w:spacing w:before="227" w:after="170"/>
        <w:outlineLvl w:val="1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Ответственная организация:</w:t>
      </w:r>
    </w:p>
    <w:p w:rsidR="009727DA" w:rsidRDefault="009727DA" w:rsidP="009727DA">
      <w:pPr>
        <w:pStyle w:val="a7"/>
        <w:ind w:firstLine="0"/>
      </w:pPr>
      <w:r>
        <w:t>СОГБУДО «Центр развития творчества детей и юношества»</w:t>
      </w:r>
    </w:p>
    <w:p w:rsidR="009727DA" w:rsidRPr="00E0760A" w:rsidRDefault="009727DA" w:rsidP="009727DA">
      <w:pPr>
        <w:widowControl w:val="0"/>
        <w:spacing w:before="170" w:after="57"/>
        <w:ind w:firstLine="567"/>
        <w:outlineLvl w:val="2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Ответственный сотрудник:</w:t>
      </w:r>
    </w:p>
    <w:p w:rsidR="009727DA" w:rsidRDefault="009727DA" w:rsidP="009727DA">
      <w:pPr>
        <w:pStyle w:val="a7"/>
      </w:pPr>
      <w:r>
        <w:t>Агеева Анна Леонидовна, методист СОГБУДО «Центр развития творчества детей и юношества».</w:t>
      </w:r>
    </w:p>
    <w:p w:rsidR="009727DA" w:rsidRDefault="009727DA" w:rsidP="009727DA">
      <w:pPr>
        <w:pStyle w:val="a7"/>
        <w:jc w:val="left"/>
      </w:pPr>
      <w:r w:rsidRPr="0074179C">
        <w:t>Ссылка на размещение материалов участников фестиваля номинации «Художественная мультимедиа»</w:t>
      </w:r>
      <w:r>
        <w:rPr>
          <w:color w:val="FF0000"/>
        </w:rPr>
        <w:t xml:space="preserve"> </w:t>
      </w:r>
      <w:hyperlink r:id="rId8" w:history="1">
        <w:r w:rsidRPr="001E52E5">
          <w:rPr>
            <w:rStyle w:val="a9"/>
          </w:rPr>
          <w:t>https://forms.yandex.ru/cloud/69d3a327493639567732927c</w:t>
        </w:r>
      </w:hyperlink>
    </w:p>
    <w:p w:rsidR="009727DA" w:rsidRPr="009727DA" w:rsidRDefault="009727DA" w:rsidP="009727DA">
      <w:pPr>
        <w:suppressAutoHyphens/>
        <w:spacing w:after="57"/>
        <w:ind w:firstLine="567"/>
        <w:jc w:val="both"/>
        <w:rPr>
          <w:rFonts w:ascii="Times New Roman" w:eastAsia="Arial Unicode MS" w:hAnsi="Times New Roman" w:cs="Mangal"/>
          <w:b/>
          <w:kern w:val="2"/>
          <w:szCs w:val="24"/>
          <w:lang w:eastAsia="zh-CN" w:bidi="hi-IN"/>
        </w:rPr>
      </w:pPr>
      <w:r w:rsidRPr="009727DA">
        <w:rPr>
          <w:rFonts w:ascii="Times New Roman" w:eastAsia="Arial Unicode MS" w:hAnsi="Times New Roman" w:cs="Mangal"/>
          <w:b/>
          <w:kern w:val="2"/>
          <w:szCs w:val="24"/>
          <w:lang w:eastAsia="zh-CN" w:bidi="hi-IN"/>
        </w:rPr>
        <w:t>Состав жюри:</w:t>
      </w:r>
    </w:p>
    <w:p w:rsidR="009727DA" w:rsidRPr="009727DA" w:rsidRDefault="009727DA" w:rsidP="009727DA">
      <w:pPr>
        <w:pStyle w:val="a8"/>
        <w:numPr>
          <w:ilvl w:val="0"/>
          <w:numId w:val="3"/>
        </w:numPr>
        <w:suppressAutoHyphens/>
        <w:spacing w:after="57"/>
        <w:ind w:left="0" w:firstLine="709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proofErr w:type="spellStart"/>
      <w:r w:rsidRPr="009727D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Кужаниязова</w:t>
      </w:r>
      <w:proofErr w:type="spellEnd"/>
      <w:r w:rsidRPr="009727D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 Татьяна Рудольфовна, методист, педагог дополнительного образования МБУДО «ДДТ» г</w:t>
      </w:r>
      <w:proofErr w:type="gramStart"/>
      <w:r w:rsidRPr="009727D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.Д</w:t>
      </w:r>
      <w:proofErr w:type="gramEnd"/>
      <w:r w:rsidRPr="009727D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есногорска;</w:t>
      </w:r>
    </w:p>
    <w:p w:rsidR="009727DA" w:rsidRPr="009727DA" w:rsidRDefault="009727DA" w:rsidP="009727DA">
      <w:pPr>
        <w:pStyle w:val="a8"/>
        <w:numPr>
          <w:ilvl w:val="0"/>
          <w:numId w:val="3"/>
        </w:numPr>
        <w:suppressAutoHyphens/>
        <w:spacing w:after="57"/>
        <w:ind w:left="0" w:firstLine="709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proofErr w:type="spellStart"/>
      <w:r w:rsidRPr="009727D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Чубалина</w:t>
      </w:r>
      <w:proofErr w:type="spellEnd"/>
      <w:r w:rsidRPr="009727D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 xml:space="preserve"> Елена Владимировна, фотограф, педагог дополнительного образования МБУДО ЦДТ (г</w:t>
      </w:r>
      <w:proofErr w:type="gramStart"/>
      <w:r w:rsidRPr="009727D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.Я</w:t>
      </w:r>
      <w:proofErr w:type="gramEnd"/>
      <w:r w:rsidRPr="009727D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рцево);</w:t>
      </w:r>
    </w:p>
    <w:p w:rsidR="009727DA" w:rsidRPr="009727DA" w:rsidRDefault="009727DA" w:rsidP="009727DA">
      <w:pPr>
        <w:pStyle w:val="a8"/>
        <w:numPr>
          <w:ilvl w:val="0"/>
          <w:numId w:val="3"/>
        </w:numPr>
        <w:suppressAutoHyphens/>
        <w:spacing w:after="57"/>
        <w:ind w:left="0" w:firstLine="709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  <w:r w:rsidRPr="009727DA">
        <w:rPr>
          <w:rFonts w:ascii="Times New Roman" w:eastAsia="Arial Unicode MS" w:hAnsi="Times New Roman" w:cs="Mangal"/>
          <w:kern w:val="2"/>
          <w:szCs w:val="24"/>
          <w:lang w:eastAsia="zh-CN" w:bidi="hi-IN"/>
        </w:rPr>
        <w:t>Кошелев Георгий Николаевич, фотограф, член общероссийской общественной организации «опора России».</w:t>
      </w:r>
    </w:p>
    <w:p w:rsidR="009727DA" w:rsidRPr="00E0760A" w:rsidRDefault="009727DA" w:rsidP="009727DA">
      <w:pPr>
        <w:suppressAutoHyphens/>
        <w:spacing w:after="57"/>
        <w:ind w:firstLine="567"/>
        <w:jc w:val="both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Требования к оформлению работ</w:t>
      </w:r>
      <w:r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подноминации</w:t>
      </w:r>
      <w:proofErr w:type="spellEnd"/>
      <w:r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 xml:space="preserve"> «Фото»:</w:t>
      </w:r>
    </w:p>
    <w:p w:rsidR="009727DA" w:rsidRDefault="009727DA" w:rsidP="009727DA">
      <w:pPr>
        <w:pStyle w:val="a7"/>
      </w:pPr>
      <w:r>
        <w:t>Не принимаются работы, созданные или отредактированные с использованием инструментов генеративного искусственного интеллекта.</w:t>
      </w:r>
    </w:p>
    <w:p w:rsidR="009727DA" w:rsidRDefault="009727DA" w:rsidP="009727DA">
      <w:pPr>
        <w:pStyle w:val="a7"/>
      </w:pPr>
      <w:r>
        <w:t>При обработке конкурсных фотографий в графическом редакторе запрещается добавление текста или графических объектов, а также внесение иных существенных изменений.</w:t>
      </w:r>
    </w:p>
    <w:p w:rsidR="009727DA" w:rsidRDefault="009727DA" w:rsidP="009727DA">
      <w:pPr>
        <w:pStyle w:val="a7"/>
      </w:pPr>
      <w:r>
        <w:t>Участники размещают файлы с работами участников Фестиваля в облачных хранилищах в сети интернет («</w:t>
      </w:r>
      <w:proofErr w:type="spellStart"/>
      <w:r>
        <w:t>Яндекс</w:t>
      </w:r>
      <w:proofErr w:type="spellEnd"/>
      <w:r>
        <w:t xml:space="preserve"> Диск», «Облако </w:t>
      </w:r>
      <w:proofErr w:type="spellStart"/>
      <w:r>
        <w:t>Mail.ru</w:t>
      </w:r>
      <w:proofErr w:type="spellEnd"/>
      <w:r>
        <w:t>» и других).</w:t>
      </w:r>
    </w:p>
    <w:p w:rsidR="009727DA" w:rsidRPr="00E0760A" w:rsidRDefault="009727DA" w:rsidP="009727DA">
      <w:pPr>
        <w:keepNext/>
        <w:suppressAutoHyphens/>
        <w:spacing w:before="170" w:after="57"/>
        <w:ind w:firstLine="567"/>
        <w:outlineLvl w:val="2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Критерии оценки:</w:t>
      </w:r>
    </w:p>
    <w:p w:rsidR="009727DA" w:rsidRDefault="009727DA" w:rsidP="009727DA">
      <w:pPr>
        <w:pStyle w:val="a7"/>
      </w:pPr>
      <w:r>
        <w:t>соответствие заявленной тематике конкурса и творческий подход к ее раскрытию (максимальное количество баллов – 5);</w:t>
      </w:r>
    </w:p>
    <w:p w:rsidR="009727DA" w:rsidRDefault="009727DA" w:rsidP="009727DA">
      <w:pPr>
        <w:pStyle w:val="a7"/>
      </w:pPr>
      <w:r>
        <w:t xml:space="preserve">- общее восприятие (максимальное количество баллов – 5); </w:t>
      </w:r>
    </w:p>
    <w:p w:rsidR="009727DA" w:rsidRDefault="009727DA" w:rsidP="009727DA">
      <w:pPr>
        <w:pStyle w:val="a7"/>
      </w:pPr>
      <w:r>
        <w:t>- эксклюзивность фотографий (максимальное количество баллов – 5);</w:t>
      </w:r>
    </w:p>
    <w:p w:rsidR="009727DA" w:rsidRDefault="009727DA" w:rsidP="009727DA">
      <w:pPr>
        <w:pStyle w:val="a7"/>
      </w:pPr>
      <w:r>
        <w:t>- выразительное и оригинальное авторское решение (максимальное количество баллов – 5);</w:t>
      </w:r>
    </w:p>
    <w:p w:rsidR="009727DA" w:rsidRDefault="009727DA" w:rsidP="009727DA">
      <w:pPr>
        <w:pStyle w:val="a7"/>
      </w:pPr>
      <w:r>
        <w:t>- высокий художественный и эстетический уровень исполнения (максимальное количество баллов – 5).</w:t>
      </w:r>
    </w:p>
    <w:p w:rsidR="009727DA" w:rsidRDefault="009727DA" w:rsidP="009727DA">
      <w:pPr>
        <w:pStyle w:val="a7"/>
      </w:pPr>
      <w:r>
        <w:t>Максимальное количество баллов – 25.</w:t>
      </w:r>
    </w:p>
    <w:p w:rsidR="009727DA" w:rsidRDefault="009727DA" w:rsidP="009727DA">
      <w:pPr>
        <w:suppressAutoHyphens/>
        <w:spacing w:after="57"/>
        <w:ind w:firstLine="567"/>
        <w:jc w:val="both"/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</w:pPr>
      <w:r w:rsidRPr="00E0760A"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Требования к оформлению работ</w:t>
      </w:r>
      <w:r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>подноминации</w:t>
      </w:r>
      <w:proofErr w:type="spellEnd"/>
      <w:r>
        <w:rPr>
          <w:rFonts w:ascii="Times New Roman" w:eastAsia="Noto Sans CJK SC Regular" w:hAnsi="Times New Roman" w:cs="FreeSans"/>
          <w:b/>
          <w:kern w:val="2"/>
          <w:szCs w:val="28"/>
          <w:lang w:eastAsia="zh-CN" w:bidi="hi-IN"/>
        </w:rPr>
        <w:t xml:space="preserve"> «Видео»:</w:t>
      </w:r>
    </w:p>
    <w:p w:rsidR="009727DA" w:rsidRDefault="009727DA" w:rsidP="009727DA">
      <w:pPr>
        <w:pStyle w:val="a7"/>
      </w:pPr>
      <w:r>
        <w:lastRenderedPageBreak/>
        <w:t>Максимальная продолжительность видеосюжета: не более 3 минут.</w:t>
      </w:r>
    </w:p>
    <w:p w:rsidR="009727DA" w:rsidRDefault="009727DA" w:rsidP="009727DA">
      <w:pPr>
        <w:pStyle w:val="a7"/>
      </w:pPr>
      <w:r>
        <w:t xml:space="preserve">Непосредственно участие в видеосюжете автора необязательно. Авторы сами определяют жанр видеоролика — интервью, репортаж, видеоклип и т. д. </w:t>
      </w:r>
    </w:p>
    <w:p w:rsidR="009727DA" w:rsidRDefault="009727DA" w:rsidP="009727DA">
      <w:pPr>
        <w:pStyle w:val="a7"/>
      </w:pPr>
      <w:r>
        <w:t>Содержание видеороликов не должно противоречить законодательству (в том числе в сфере авторского права) и нормам морали.</w:t>
      </w:r>
    </w:p>
    <w:p w:rsidR="009727DA" w:rsidRDefault="009727DA" w:rsidP="009727DA">
      <w:pPr>
        <w:pStyle w:val="a7"/>
      </w:pPr>
      <w:r>
        <w:t>Участники размещают файлы с работами участников Фестиваля в облачных хранилищах в сети интернет («</w:t>
      </w:r>
      <w:proofErr w:type="spellStart"/>
      <w:r>
        <w:t>Яндекс</w:t>
      </w:r>
      <w:proofErr w:type="spellEnd"/>
      <w:r>
        <w:t xml:space="preserve"> Диск», «Облако </w:t>
      </w:r>
      <w:proofErr w:type="spellStart"/>
      <w:r>
        <w:t>Mail.ru</w:t>
      </w:r>
      <w:proofErr w:type="spellEnd"/>
      <w:r>
        <w:t>» и других).</w:t>
      </w:r>
    </w:p>
    <w:p w:rsidR="009727DA" w:rsidRDefault="009727DA" w:rsidP="009727DA">
      <w:pPr>
        <w:pStyle w:val="3"/>
      </w:pPr>
      <w:r>
        <w:t>Критерии оценки видеосюжетов:</w:t>
      </w:r>
    </w:p>
    <w:p w:rsidR="009727DA" w:rsidRDefault="009727DA" w:rsidP="009727DA">
      <w:pPr>
        <w:pStyle w:val="a7"/>
      </w:pPr>
      <w:r>
        <w:t>- соответствие работы заявленной теме и творческий подход к ее раскрытию (максимальное количество баллов – 5);</w:t>
      </w:r>
    </w:p>
    <w:p w:rsidR="009727DA" w:rsidRDefault="009727DA" w:rsidP="009727DA">
      <w:pPr>
        <w:pStyle w:val="a7"/>
      </w:pPr>
      <w:r>
        <w:t>- аргументированность и глубина раскрытия темы, ясность представления (максимальное количество баллов – 5);</w:t>
      </w:r>
    </w:p>
    <w:p w:rsidR="009727DA" w:rsidRDefault="009727DA" w:rsidP="009727DA">
      <w:pPr>
        <w:pStyle w:val="a7"/>
      </w:pPr>
      <w:r>
        <w:t>- оригинальность видеоролика (новизна идеи) (максимальное количество баллов – 5);</w:t>
      </w:r>
    </w:p>
    <w:p w:rsidR="009727DA" w:rsidRDefault="009727DA" w:rsidP="009727DA">
      <w:pPr>
        <w:pStyle w:val="a7"/>
      </w:pPr>
      <w:r>
        <w:t>- информативность (максимальное количество баллов – 5).</w:t>
      </w:r>
    </w:p>
    <w:p w:rsidR="009727DA" w:rsidRDefault="009727DA" w:rsidP="009727DA">
      <w:pPr>
        <w:pStyle w:val="a7"/>
      </w:pPr>
      <w:r>
        <w:t>Максимальное количество баллов – 20.</w:t>
      </w:r>
    </w:p>
    <w:p w:rsidR="009727DA" w:rsidRDefault="009727DA" w:rsidP="009727DA">
      <w:pPr>
        <w:pStyle w:val="a7"/>
      </w:pPr>
      <w:r>
        <w:t xml:space="preserve">Кроме того, осуществляется техническая экспертная оценка видеороликов по следующим критериям: </w:t>
      </w:r>
    </w:p>
    <w:p w:rsidR="009727DA" w:rsidRDefault="009727DA" w:rsidP="009727DA">
      <w:pPr>
        <w:pStyle w:val="a7"/>
      </w:pPr>
      <w:r>
        <w:t xml:space="preserve">− качество видеосъемки (1 балл); </w:t>
      </w:r>
    </w:p>
    <w:p w:rsidR="009727DA" w:rsidRDefault="009727DA" w:rsidP="009727DA">
      <w:pPr>
        <w:pStyle w:val="a7"/>
      </w:pPr>
      <w:r>
        <w:t xml:space="preserve">− уровень владения специальными выразительными средствами (1 балл); </w:t>
      </w:r>
    </w:p>
    <w:p w:rsidR="009727DA" w:rsidRDefault="009727DA" w:rsidP="009727DA">
      <w:pPr>
        <w:pStyle w:val="a7"/>
      </w:pPr>
      <w:r>
        <w:t xml:space="preserve">− эстетичность работы (общее эмоциональное восприятие) (1 балл); </w:t>
      </w:r>
    </w:p>
    <w:p w:rsidR="009727DA" w:rsidRDefault="009727DA" w:rsidP="009727DA">
      <w:pPr>
        <w:pStyle w:val="a7"/>
      </w:pPr>
      <w:r>
        <w:t>− соответствие работы заявленным требованиям (1 балл).</w:t>
      </w:r>
    </w:p>
    <w:p w:rsidR="009727DA" w:rsidRDefault="009727DA" w:rsidP="009727DA">
      <w:pPr>
        <w:pStyle w:val="a7"/>
      </w:pPr>
      <w:r>
        <w:t>По итогам технической экспертизы работа может получить дополнительно до 4 баллов.</w:t>
      </w:r>
    </w:p>
    <w:p w:rsidR="009727DA" w:rsidRPr="009727DA" w:rsidRDefault="009727DA" w:rsidP="009727DA">
      <w:pPr>
        <w:pStyle w:val="2"/>
        <w:spacing w:after="120"/>
        <w:jc w:val="center"/>
        <w:rPr>
          <w:color w:val="auto"/>
          <w:sz w:val="28"/>
          <w:szCs w:val="28"/>
        </w:rPr>
      </w:pPr>
      <w:r w:rsidRPr="009727DA">
        <w:rPr>
          <w:color w:val="auto"/>
          <w:sz w:val="28"/>
          <w:szCs w:val="28"/>
        </w:rPr>
        <w:t>Номинация «Пение (сольное, ансамблевое, хоровое)»</w:t>
      </w:r>
    </w:p>
    <w:p w:rsidR="009727DA" w:rsidRDefault="009727DA" w:rsidP="009727DA">
      <w:pPr>
        <w:pStyle w:val="a7"/>
        <w:ind w:firstLine="0"/>
      </w:pPr>
      <w:r w:rsidRPr="00EB226D">
        <w:rPr>
          <w:b/>
        </w:rPr>
        <w:t>Ответственная организация:</w:t>
      </w:r>
      <w:r>
        <w:t xml:space="preserve"> </w:t>
      </w:r>
    </w:p>
    <w:p w:rsidR="009727DA" w:rsidRPr="00EB226D" w:rsidRDefault="009727DA" w:rsidP="009727DA">
      <w:pPr>
        <w:pStyle w:val="a7"/>
        <w:ind w:firstLine="0"/>
      </w:pPr>
      <w:r>
        <w:t>СОГБУДО «Центр развития творчества детей и юношества»</w:t>
      </w:r>
    </w:p>
    <w:p w:rsidR="009727DA" w:rsidRDefault="009727DA" w:rsidP="009727DA">
      <w:pPr>
        <w:pStyle w:val="3"/>
        <w:ind w:firstLine="426"/>
      </w:pPr>
      <w:r>
        <w:t>Ответственный сотрудник:</w:t>
      </w:r>
    </w:p>
    <w:p w:rsidR="009727DA" w:rsidRDefault="009727DA" w:rsidP="009727DA">
      <w:pPr>
        <w:pStyle w:val="a7"/>
      </w:pPr>
      <w:proofErr w:type="spellStart"/>
      <w:r w:rsidRPr="00F03C6B">
        <w:t>Коробешко</w:t>
      </w:r>
      <w:proofErr w:type="spellEnd"/>
      <w:r w:rsidRPr="00F03C6B">
        <w:t xml:space="preserve"> Светлана Афанасьевна</w:t>
      </w:r>
      <w:r>
        <w:t xml:space="preserve"> методист, СОГБУДО «Центр развития творчества детей и юношества».</w:t>
      </w:r>
    </w:p>
    <w:p w:rsidR="009727DA" w:rsidRDefault="009727DA" w:rsidP="009727DA">
      <w:pPr>
        <w:pStyle w:val="a7"/>
      </w:pPr>
      <w:r w:rsidRPr="0074179C">
        <w:t>Ссылка на размещение материалов участников фестиваля номинации «Пение»</w:t>
      </w:r>
      <w:r>
        <w:rPr>
          <w:color w:val="FF0000"/>
        </w:rPr>
        <w:t xml:space="preserve"> </w:t>
      </w:r>
      <w:hyperlink r:id="rId9" w:history="1">
        <w:r w:rsidRPr="001E52E5">
          <w:rPr>
            <w:rStyle w:val="a9"/>
          </w:rPr>
          <w:t>https://forms.yandex.ru/cloud/69d3a327493639567732927c</w:t>
        </w:r>
      </w:hyperlink>
    </w:p>
    <w:p w:rsidR="009727DA" w:rsidRPr="0074179C" w:rsidRDefault="009727DA" w:rsidP="009727DA">
      <w:pPr>
        <w:pStyle w:val="a7"/>
        <w:rPr>
          <w:b/>
        </w:rPr>
      </w:pPr>
      <w:r w:rsidRPr="0074179C">
        <w:rPr>
          <w:b/>
        </w:rPr>
        <w:t>Состав жюри:</w:t>
      </w:r>
    </w:p>
    <w:p w:rsidR="009727DA" w:rsidRPr="000B0EC7" w:rsidRDefault="009727DA" w:rsidP="009727DA">
      <w:pPr>
        <w:pStyle w:val="a7"/>
      </w:pPr>
      <w:r>
        <w:t>1.</w:t>
      </w:r>
      <w:r w:rsidRPr="000B0EC7">
        <w:t xml:space="preserve"> </w:t>
      </w:r>
      <w:r>
        <w:t xml:space="preserve">Сычугов Андрей Михайлович, доцент, заслуженный работник культуры РФ, заведующий кафедрой музыкального искусства </w:t>
      </w:r>
      <w:r w:rsidRPr="00F06A33">
        <w:rPr>
          <w:szCs w:val="28"/>
        </w:rPr>
        <w:t>областного государственного бюджетного образовательного учреждения высшего образования «Смоленский государственный институт искусств»</w:t>
      </w:r>
      <w:r>
        <w:rPr>
          <w:szCs w:val="28"/>
        </w:rPr>
        <w:t>;</w:t>
      </w:r>
    </w:p>
    <w:p w:rsidR="009727DA" w:rsidRDefault="009727DA" w:rsidP="009727DA">
      <w:pPr>
        <w:pStyle w:val="a7"/>
      </w:pPr>
      <w:r>
        <w:lastRenderedPageBreak/>
        <w:t xml:space="preserve">2. </w:t>
      </w:r>
      <w:proofErr w:type="spellStart"/>
      <w:r>
        <w:t>Ловчиновская</w:t>
      </w:r>
      <w:proofErr w:type="spellEnd"/>
      <w:r>
        <w:t xml:space="preserve"> Галина Сергеевна, доцент, заслуженный работник культуры РФ, преподаватель кафедры музыкального искусства </w:t>
      </w:r>
      <w:r w:rsidRPr="00F06A33">
        <w:rPr>
          <w:szCs w:val="28"/>
        </w:rPr>
        <w:t>областного государственного бюджетного образовательного учреждения высшего образования «Смоленский государственный институт искусств»</w:t>
      </w:r>
      <w:r>
        <w:rPr>
          <w:szCs w:val="28"/>
        </w:rPr>
        <w:t>;</w:t>
      </w:r>
    </w:p>
    <w:p w:rsidR="009727DA" w:rsidRDefault="009727DA" w:rsidP="009727DA">
      <w:pPr>
        <w:pStyle w:val="a7"/>
      </w:pPr>
      <w:r>
        <w:t>3.</w:t>
      </w:r>
      <w:bookmarkStart w:id="0" w:name="_GoBack"/>
      <w:bookmarkEnd w:id="0"/>
      <w:r>
        <w:t xml:space="preserve"> </w:t>
      </w:r>
      <w:proofErr w:type="spellStart"/>
      <w:r>
        <w:t>Степанькова</w:t>
      </w:r>
      <w:proofErr w:type="spellEnd"/>
      <w:r>
        <w:t xml:space="preserve"> Людмила Викторовна, Лауреат международной премии в области музыкального искусства, старший преподаватель кафедры музыкального искусства </w:t>
      </w:r>
      <w:r w:rsidRPr="00F06A33">
        <w:rPr>
          <w:szCs w:val="28"/>
        </w:rPr>
        <w:t>областного государственного бюджетного образовательного учреждения высшего образования «Смоленский государственный институт искусств»</w:t>
      </w:r>
      <w:r>
        <w:t>;</w:t>
      </w:r>
    </w:p>
    <w:p w:rsidR="009727DA" w:rsidRDefault="009727DA" w:rsidP="009727DA">
      <w:pPr>
        <w:pStyle w:val="a7"/>
        <w:rPr>
          <w:szCs w:val="28"/>
        </w:rPr>
      </w:pPr>
      <w:r>
        <w:t xml:space="preserve">4. </w:t>
      </w:r>
      <w:proofErr w:type="spellStart"/>
      <w:r>
        <w:t>Ногтева</w:t>
      </w:r>
      <w:proofErr w:type="spellEnd"/>
      <w:r>
        <w:t xml:space="preserve"> Ольга Ивановна, заслуженный учитель России, преподаватель кафедры музыкального искусства </w:t>
      </w:r>
      <w:r w:rsidRPr="00F06A33">
        <w:rPr>
          <w:szCs w:val="28"/>
        </w:rPr>
        <w:t>областного государственного бюджетного образовательного учреждения высшего образования «Смоленский государственный институт искусств»</w:t>
      </w:r>
    </w:p>
    <w:p w:rsidR="009727DA" w:rsidRDefault="009727DA" w:rsidP="009727DA">
      <w:pPr>
        <w:pStyle w:val="a7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Ногтев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Николй</w:t>
      </w:r>
      <w:proofErr w:type="spellEnd"/>
      <w:r>
        <w:rPr>
          <w:szCs w:val="28"/>
        </w:rPr>
        <w:t xml:space="preserve"> Васильевич, Отличник народного просвещения СССР, концертмейстер </w:t>
      </w:r>
      <w:r>
        <w:t xml:space="preserve">кафедры музыкального искусства </w:t>
      </w:r>
      <w:r w:rsidRPr="00F06A33">
        <w:rPr>
          <w:szCs w:val="28"/>
        </w:rPr>
        <w:t>областного государственного бюджетного образовательного учреждения высшего образования «Смоленский государственный институт искусств»</w:t>
      </w:r>
    </w:p>
    <w:p w:rsidR="009727DA" w:rsidRDefault="009727DA" w:rsidP="009727DA">
      <w:pPr>
        <w:pStyle w:val="3"/>
      </w:pPr>
      <w:r>
        <w:t>Требования к предоставлению видеозаписей в номинации «Пение (сольное, ансамблевое, хоровое)».</w:t>
      </w:r>
    </w:p>
    <w:p w:rsidR="009727DA" w:rsidRDefault="009727DA" w:rsidP="009727DA">
      <w:pPr>
        <w:pStyle w:val="a7"/>
      </w:pPr>
      <w:r>
        <w:t>Участники размещают файлы с видеосюжетом в формате MP4 в облачных хранилищах в сети интернет («</w:t>
      </w:r>
      <w:proofErr w:type="spellStart"/>
      <w:r>
        <w:t>Яндекс</w:t>
      </w:r>
      <w:proofErr w:type="spellEnd"/>
      <w:r>
        <w:t xml:space="preserve"> Диск», «Облако </w:t>
      </w:r>
      <w:proofErr w:type="spellStart"/>
      <w:r>
        <w:t>Mail.ru</w:t>
      </w:r>
      <w:proofErr w:type="spellEnd"/>
      <w:r>
        <w:t>» и других).</w:t>
      </w:r>
    </w:p>
    <w:p w:rsidR="009727DA" w:rsidRDefault="009727DA" w:rsidP="009727DA">
      <w:pPr>
        <w:pStyle w:val="a7"/>
      </w:pPr>
      <w:r>
        <w:t xml:space="preserve">Продолжительность видеозаписи не более 3 минут. </w:t>
      </w:r>
    </w:p>
    <w:p w:rsidR="009727DA" w:rsidRDefault="009727DA" w:rsidP="009727DA">
      <w:pPr>
        <w:pStyle w:val="a7"/>
      </w:pPr>
      <w:r>
        <w:t>Критерии оценки:</w:t>
      </w:r>
    </w:p>
    <w:p w:rsidR="009727DA" w:rsidRDefault="009727DA" w:rsidP="009727DA">
      <w:pPr>
        <w:pStyle w:val="a7"/>
      </w:pPr>
      <w:r>
        <w:t>- высокий уровень вокального мастерства и исполнительской культуры (максимальное количество баллов – 5);</w:t>
      </w:r>
    </w:p>
    <w:p w:rsidR="009727DA" w:rsidRDefault="009727DA" w:rsidP="009727DA">
      <w:pPr>
        <w:pStyle w:val="a7"/>
      </w:pPr>
      <w:r>
        <w:t>- понимание стилевых особенностей творчества композитора, умение воплотить их в исполняемом произведении (максимальное количество баллов – 5);</w:t>
      </w:r>
    </w:p>
    <w:p w:rsidR="009727DA" w:rsidRDefault="009727DA" w:rsidP="009727DA">
      <w:pPr>
        <w:pStyle w:val="a7"/>
      </w:pPr>
      <w:r>
        <w:t>- яркость и выразительность интерпретации (максимальное количество баллов – 5);</w:t>
      </w:r>
    </w:p>
    <w:p w:rsidR="009727DA" w:rsidRDefault="009727DA" w:rsidP="009727DA">
      <w:pPr>
        <w:pStyle w:val="a7"/>
      </w:pPr>
      <w:r>
        <w:t>- артистичность (максимальное количество баллов – 5);</w:t>
      </w:r>
    </w:p>
    <w:p w:rsidR="009727DA" w:rsidRDefault="009727DA" w:rsidP="009727DA">
      <w:pPr>
        <w:pStyle w:val="a7"/>
      </w:pPr>
      <w:r>
        <w:t>- соответствие конкурсной программы возрастным возможностям исполнителей (максимальное количество баллов – 5);</w:t>
      </w:r>
    </w:p>
    <w:p w:rsidR="009727DA" w:rsidRDefault="009727DA" w:rsidP="009727DA">
      <w:pPr>
        <w:pStyle w:val="a7"/>
      </w:pPr>
      <w:r>
        <w:t>Максимальное количество баллов – 25.</w:t>
      </w:r>
    </w:p>
    <w:p w:rsidR="009727DA" w:rsidRPr="00E0760A" w:rsidRDefault="009727DA" w:rsidP="009727DA">
      <w:pPr>
        <w:suppressAutoHyphens/>
        <w:spacing w:after="57"/>
        <w:ind w:firstLine="709"/>
        <w:jc w:val="both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</w:p>
    <w:p w:rsidR="009727DA" w:rsidRPr="00D720D2" w:rsidRDefault="009727DA" w:rsidP="009727DA">
      <w:pPr>
        <w:suppressAutoHyphens/>
        <w:ind w:firstLine="709"/>
        <w:jc w:val="center"/>
        <w:rPr>
          <w:rFonts w:ascii="Times New Roman" w:eastAsia="Arial Unicode MS" w:hAnsi="Times New Roman" w:cs="Mangal"/>
          <w:kern w:val="2"/>
          <w:szCs w:val="24"/>
          <w:lang w:eastAsia="zh-CN" w:bidi="hi-IN"/>
        </w:rPr>
      </w:pPr>
    </w:p>
    <w:p w:rsidR="002921D7" w:rsidRDefault="002921D7"/>
    <w:sectPr w:rsidR="002921D7" w:rsidSect="007B68C8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FBA" w:rsidRDefault="00756FBA" w:rsidP="00515FEE">
      <w:r>
        <w:separator/>
      </w:r>
    </w:p>
  </w:endnote>
  <w:endnote w:type="continuationSeparator" w:id="0">
    <w:p w:rsidR="00756FBA" w:rsidRDefault="00756FBA" w:rsidP="00515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FBA" w:rsidRDefault="00756FBA" w:rsidP="00515FEE">
      <w:r>
        <w:separator/>
      </w:r>
    </w:p>
  </w:footnote>
  <w:footnote w:type="continuationSeparator" w:id="0">
    <w:p w:rsidR="00756FBA" w:rsidRDefault="00756FBA" w:rsidP="00515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2570396"/>
      <w:docPartObj>
        <w:docPartGallery w:val="Page Numbers (Top of Page)"/>
        <w:docPartUnique/>
      </w:docPartObj>
    </w:sdtPr>
    <w:sdtContent>
      <w:p w:rsidR="007B68C8" w:rsidRDefault="00515FEE">
        <w:pPr>
          <w:pStyle w:val="a4"/>
          <w:jc w:val="center"/>
        </w:pPr>
        <w:r>
          <w:fldChar w:fldCharType="begin"/>
        </w:r>
        <w:r w:rsidR="009727DA">
          <w:instrText>PAGE   \* MERGEFORMAT</w:instrText>
        </w:r>
        <w:r>
          <w:fldChar w:fldCharType="separate"/>
        </w:r>
        <w:r w:rsidR="006C3206">
          <w:rPr>
            <w:noProof/>
          </w:rPr>
          <w:t>4</w:t>
        </w:r>
        <w:r>
          <w:fldChar w:fldCharType="end"/>
        </w:r>
      </w:p>
    </w:sdtContent>
  </w:sdt>
  <w:p w:rsidR="007B68C8" w:rsidRDefault="00756F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32F"/>
    <w:multiLevelType w:val="multilevel"/>
    <w:tmpl w:val="4F66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8E4C5F"/>
    <w:multiLevelType w:val="multilevel"/>
    <w:tmpl w:val="279A9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A8E3A84"/>
    <w:multiLevelType w:val="hybridMultilevel"/>
    <w:tmpl w:val="485EB8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7DA"/>
    <w:rsid w:val="002921D7"/>
    <w:rsid w:val="00515FEE"/>
    <w:rsid w:val="006C3206"/>
    <w:rsid w:val="00756FBA"/>
    <w:rsid w:val="009727DA"/>
    <w:rsid w:val="00DC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DA"/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7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727DA"/>
    <w:pPr>
      <w:keepNext/>
      <w:suppressAutoHyphens/>
      <w:spacing w:before="170" w:after="57"/>
      <w:outlineLvl w:val="2"/>
    </w:pPr>
    <w:rPr>
      <w:rFonts w:ascii="Times New Roman" w:eastAsia="Noto Sans CJK SC Regular" w:hAnsi="Times New Roman" w:cs="FreeSans"/>
      <w:b/>
      <w:kern w:val="2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7DA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27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27DA"/>
    <w:rPr>
      <w:sz w:val="28"/>
    </w:rPr>
  </w:style>
  <w:style w:type="character" w:customStyle="1" w:styleId="a6">
    <w:name w:val="Основной текст Знак"/>
    <w:basedOn w:val="a0"/>
    <w:link w:val="a7"/>
    <w:qFormat/>
    <w:rsid w:val="009727DA"/>
    <w:rPr>
      <w:rFonts w:ascii="Times New Roman" w:hAnsi="Times New Roman"/>
      <w:sz w:val="28"/>
    </w:rPr>
  </w:style>
  <w:style w:type="paragraph" w:styleId="a7">
    <w:name w:val="Body Text"/>
    <w:basedOn w:val="a"/>
    <w:link w:val="a6"/>
    <w:rsid w:val="009727DA"/>
    <w:pPr>
      <w:suppressAutoHyphens/>
      <w:spacing w:after="57"/>
      <w:ind w:firstLine="709"/>
      <w:jc w:val="both"/>
    </w:pPr>
    <w:rPr>
      <w:rFonts w:ascii="Times New Roman" w:hAnsi="Times New Roman"/>
    </w:rPr>
  </w:style>
  <w:style w:type="character" w:customStyle="1" w:styleId="1">
    <w:name w:val="Основной текст Знак1"/>
    <w:basedOn w:val="a0"/>
    <w:link w:val="a7"/>
    <w:uiPriority w:val="99"/>
    <w:semiHidden/>
    <w:rsid w:val="009727DA"/>
    <w:rPr>
      <w:sz w:val="28"/>
    </w:rPr>
  </w:style>
  <w:style w:type="paragraph" w:styleId="a8">
    <w:name w:val="List Paragraph"/>
    <w:basedOn w:val="a"/>
    <w:uiPriority w:val="34"/>
    <w:qFormat/>
    <w:rsid w:val="009727D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27DA"/>
    <w:rPr>
      <w:rFonts w:ascii="Times New Roman" w:eastAsia="Noto Sans CJK SC Regular" w:hAnsi="Times New Roman" w:cs="FreeSans"/>
      <w:b/>
      <w:kern w:val="2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72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727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d3a327493639567732927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d4af5390290221b43388d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9d3a32749363956773292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1164</Words>
  <Characters>6636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Шишов</cp:lastModifiedBy>
  <cp:revision>2</cp:revision>
  <dcterms:created xsi:type="dcterms:W3CDTF">2026-04-07T09:07:00Z</dcterms:created>
  <dcterms:modified xsi:type="dcterms:W3CDTF">2026-04-08T11:20:00Z</dcterms:modified>
</cp:coreProperties>
</file>